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6E" w:rsidRDefault="009F646E" w:rsidP="009F646E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Доступная среда.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Государственная программа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была запущена в 2011 году и рассчитана до 2020 года.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программа Российской Федерации «Доступная среда» на 2011 - 2020 годы (</w:t>
      </w:r>
      <w:hyperlink r:id="rId6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http://www.rosmintrud.ru/ministry/programms/3/0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Официальный сайт государственной программы «Доступная среда» (</w:t>
      </w:r>
      <w:hyperlink r:id="rId7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http://zhit-vmeste.ru/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Государственный заказчик-координатор и основные разработчики Программы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здравоохранения и социального развития РФ.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Цели Государственной программы «Доступная среда» на 2011-2020 годы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населения.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Создание доступной среды для всех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данный момент проектирование и создание доступной среды для инвалидов является одной из важнейших частей социальный политики каждого государства. Эта инициатива направлена на обеспечение людям, ограниченным физически, равные возможности в любой сфере повседневной жизни. Большинство современных международных договоренностей и законодательств диктуют странам необходимость создания достойных условий, при которых становится возможным максимальное развитие способностей инвалидов и их интеграция в общество. Одним из критериев данного политического направления является создание доступной среды для людей с физическими ограничениями и предоставление им возможности работать и получать образование наравне со здоровыми членами общества.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 организации доступной среды в рамках школы: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  инклюзивного образования;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безбаръерной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школьной среды для детей-инвалидов;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информационно-справочной поддержки по вопросам инвалидности;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доступной среды.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Проект доступная среда – общие понятия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безбарьерная</w:t>
      </w:r>
      <w:proofErr w:type="spellEnd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«доступная» среда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данный момент упоминается в большом количестве законодательных актов Российской Федерации и имеет различное толкование в зависимости от источника. Если  обобщить все имеющиеся определения, то термин будет звучать следующим образом: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Безбарьерной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средой называют элементы, внедренные в окружающий мир, которые предоставляют возможность людям с сенсорными, физическими и интеллектуальными нарушениями могли свободно перемещаться и взаимодействовать с различными его элементами.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посмотреть на это понятие в более широком смысле то становится понятно, что организация доступной среды – это организация наиболее безопасных и легких условий для наибольшего количества людей. Так, к примеру, плавный съезд, спуск или пандус, может быть использован не только инвалидами, он и обычными людьми, так как в большинстве случаев это более удобно и менее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энергозатратно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Организация доступной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среды подразумевает оборудование поверхностей специальными поручными, пандусами и особой плиткой, которая поможет легче 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передвигаться не только инвалидам, но и детям, пожилым людям и беременным женщинам.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Инвалид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человек, имеющий нарушения здоровья со стойким расстройством функций организма, в том числе с поражением опорно-двигательного аппарата, недостатками зрения и дефектами слуха, приводящими к ограничению жизнедеятельности и вызывающими необходимость его социальной защиты.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Маломобильные группы населения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это люди испытывающие затруднения при самостоятельном передвижении, получении услуги, необходимой информации или при ориентировании в пространстве: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инвалиды,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с временным нарушением здоровья,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беременные женщины,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люди старших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возрастов</w:t>
      </w:r>
      <w:proofErr w:type="gram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,л</w:t>
      </w:r>
      <w:proofErr w:type="gram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юди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детскими колясками и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т.п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BE3A4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ПРИКАЗ "Об утверждении плана мероприятий </w:t>
        </w:r>
        <w:proofErr w:type="gram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( </w:t>
        </w:r>
        <w:proofErr w:type="gram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"дорожной карты") </w:t>
        </w:r>
        <w:proofErr w:type="spell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РФ по повышению значений показателей доступности для </w:t>
        </w:r>
        <w:proofErr w:type="spell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инвалидов_объектов</w:t>
        </w:r>
        <w:proofErr w:type="spell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и предоставляемых на них услуг в сфере образования " 02.12.2015 №1399</w:t>
        </w:r>
      </w:hyperlink>
    </w:p>
    <w:p w:rsidR="00291E11" w:rsidRPr="009F646E" w:rsidRDefault="00291E11" w:rsidP="009F646E">
      <w:pPr>
        <w:rPr>
          <w:rFonts w:ascii="Times New Roman" w:hAnsi="Times New Roman" w:cs="Times New Roman"/>
          <w:sz w:val="24"/>
          <w:szCs w:val="24"/>
        </w:rPr>
      </w:pPr>
    </w:p>
    <w:sectPr w:rsidR="00291E11" w:rsidRPr="009F6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421F5"/>
    <w:multiLevelType w:val="multilevel"/>
    <w:tmpl w:val="D328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EF120D"/>
    <w:multiLevelType w:val="multilevel"/>
    <w:tmpl w:val="46B2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46E"/>
    <w:rsid w:val="00291E11"/>
    <w:rsid w:val="009F646E"/>
    <w:rsid w:val="00BE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8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008/files/prikaz_1399_ot_02_12_2015-1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zhit-vmeste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mintrud.ru/ministry/programms/3/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светлана</cp:lastModifiedBy>
  <cp:revision>2</cp:revision>
  <dcterms:created xsi:type="dcterms:W3CDTF">2021-02-17T10:35:00Z</dcterms:created>
  <dcterms:modified xsi:type="dcterms:W3CDTF">2021-02-17T10:35:00Z</dcterms:modified>
</cp:coreProperties>
</file>